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2EC7" w14:textId="2BA2AD32" w:rsidR="00E44208" w:rsidRDefault="00337A93" w:rsidP="00E44208">
      <w:r w:rsidRPr="00337A93">
        <w:rPr>
          <w:rFonts w:eastAsiaTheme="minorEastAsia"/>
          <w:kern w:val="0"/>
          <w:sz w:val="20"/>
          <w:szCs w:val="20"/>
          <w14:ligatures w14:val="none"/>
        </w:rPr>
        <w:t xml:space="preserve"> </w:t>
      </w:r>
      <w:r w:rsidR="00E44208">
        <w:rPr>
          <w:noProof/>
        </w:rPr>
        <w:drawing>
          <wp:inline distT="0" distB="0" distL="0" distR="0" wp14:anchorId="67C666C4" wp14:editId="416166F6">
            <wp:extent cx="2683745" cy="847725"/>
            <wp:effectExtent l="0" t="0" r="2540" b="0"/>
            <wp:docPr id="1437095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9529" name="Рисунок 14370952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2177" cy="850388"/>
                    </a:xfrm>
                    <a:prstGeom prst="rect">
                      <a:avLst/>
                    </a:prstGeom>
                  </pic:spPr>
                </pic:pic>
              </a:graphicData>
            </a:graphic>
          </wp:inline>
        </w:drawing>
      </w:r>
      <w:r w:rsidR="00E44208">
        <w:t xml:space="preserve">                                                                Утверждаю </w:t>
      </w:r>
    </w:p>
    <w:p w14:paraId="165C71A5" w14:textId="77777777" w:rsidR="00E44208" w:rsidRDefault="00E44208" w:rsidP="00E44208">
      <w:r>
        <w:t xml:space="preserve">                                                                                                                                    Директор ООО «РДК»</w:t>
      </w:r>
    </w:p>
    <w:p w14:paraId="738097A3" w14:textId="77777777" w:rsidR="00E44208" w:rsidRDefault="00E44208" w:rsidP="00E44208">
      <w:r>
        <w:t xml:space="preserve">                                                                                                                    /_____________/Иванова О.А.</w:t>
      </w:r>
    </w:p>
    <w:p w14:paraId="27463A1C" w14:textId="77777777" w:rsidR="00E44208" w:rsidRDefault="00E44208" w:rsidP="00E44208">
      <w:r>
        <w:t xml:space="preserve">                                                                                                                                                        12.07.2022</w:t>
      </w:r>
    </w:p>
    <w:p w14:paraId="513554C8" w14:textId="4C2FFB3E" w:rsidR="00337A93" w:rsidRDefault="00337A93" w:rsidP="00337A93">
      <w:pPr>
        <w:rPr>
          <w:rFonts w:eastAsiaTheme="minorEastAsia"/>
          <w:kern w:val="0"/>
          <w:sz w:val="20"/>
          <w:szCs w:val="20"/>
          <w14:ligatures w14:val="none"/>
        </w:rPr>
      </w:pPr>
    </w:p>
    <w:p w14:paraId="0A3F98FD" w14:textId="39AD8789" w:rsidR="00337A93" w:rsidRPr="00337A93" w:rsidRDefault="00337A93" w:rsidP="00337A93">
      <w:pPr>
        <w:jc w:val="center"/>
        <w:rPr>
          <w:rFonts w:eastAsiaTheme="minorEastAsia"/>
          <w:kern w:val="0"/>
          <w:sz w:val="20"/>
          <w:szCs w:val="20"/>
          <w14:ligatures w14:val="none"/>
        </w:rPr>
      </w:pPr>
      <w:r w:rsidRPr="00337A93">
        <w:rPr>
          <w:rFonts w:eastAsiaTheme="minorEastAsia"/>
          <w:kern w:val="0"/>
          <w:sz w:val="20"/>
          <w:szCs w:val="20"/>
          <w14:ligatures w14:val="none"/>
        </w:rPr>
        <w:t>Общество с ограниченной ответственностью «РДК»</w:t>
      </w:r>
    </w:p>
    <w:p w14:paraId="44DCE725" w14:textId="77777777" w:rsidR="00337A93" w:rsidRPr="00337A93" w:rsidRDefault="00337A93" w:rsidP="00337A93">
      <w:pPr>
        <w:spacing w:before="100" w:after="200" w:line="276" w:lineRule="auto"/>
        <w:jc w:val="center"/>
        <w:rPr>
          <w:rFonts w:eastAsiaTheme="minorEastAsia"/>
          <w:kern w:val="0"/>
          <w:sz w:val="20"/>
          <w:szCs w:val="20"/>
          <w14:ligatures w14:val="none"/>
        </w:rPr>
      </w:pPr>
      <w:r w:rsidRPr="00337A93">
        <w:rPr>
          <w:rFonts w:eastAsiaTheme="minorEastAsia"/>
          <w:kern w:val="0"/>
          <w:sz w:val="20"/>
          <w:szCs w:val="20"/>
          <w14:ligatures w14:val="none"/>
        </w:rPr>
        <w:t xml:space="preserve">Юридический адрес: 443067, Самарская область, </w:t>
      </w:r>
      <w:proofErr w:type="spellStart"/>
      <w:r w:rsidRPr="00337A93">
        <w:rPr>
          <w:rFonts w:eastAsiaTheme="minorEastAsia"/>
          <w:kern w:val="0"/>
          <w:sz w:val="20"/>
          <w:szCs w:val="20"/>
          <w14:ligatures w14:val="none"/>
        </w:rPr>
        <w:t>г.о</w:t>
      </w:r>
      <w:proofErr w:type="spellEnd"/>
      <w:r w:rsidRPr="00337A93">
        <w:rPr>
          <w:rFonts w:eastAsiaTheme="minorEastAsia"/>
          <w:kern w:val="0"/>
          <w:sz w:val="20"/>
          <w:szCs w:val="20"/>
          <w14:ligatures w14:val="none"/>
        </w:rPr>
        <w:t xml:space="preserve">. Самара, </w:t>
      </w:r>
      <w:proofErr w:type="spellStart"/>
      <w:r w:rsidRPr="00337A93">
        <w:rPr>
          <w:rFonts w:eastAsiaTheme="minorEastAsia"/>
          <w:kern w:val="0"/>
          <w:sz w:val="20"/>
          <w:szCs w:val="20"/>
          <w14:ligatures w14:val="none"/>
        </w:rPr>
        <w:t>вн</w:t>
      </w:r>
      <w:proofErr w:type="spellEnd"/>
      <w:r w:rsidRPr="00337A93">
        <w:rPr>
          <w:rFonts w:eastAsiaTheme="minorEastAsia"/>
          <w:kern w:val="0"/>
          <w:sz w:val="20"/>
          <w:szCs w:val="20"/>
          <w14:ligatures w14:val="none"/>
        </w:rPr>
        <w:t xml:space="preserve">. р-он Октябрьский , г. Самара, ул. Ново-Садовая , д. 181 </w:t>
      </w:r>
      <w:proofErr w:type="spellStart"/>
      <w:r w:rsidRPr="00337A93">
        <w:rPr>
          <w:rFonts w:eastAsiaTheme="minorEastAsia"/>
          <w:kern w:val="0"/>
          <w:sz w:val="20"/>
          <w:szCs w:val="20"/>
          <w14:ligatures w14:val="none"/>
        </w:rPr>
        <w:t>лит.А</w:t>
      </w:r>
      <w:proofErr w:type="spellEnd"/>
      <w:r w:rsidRPr="00337A93">
        <w:rPr>
          <w:rFonts w:eastAsiaTheme="minorEastAsia"/>
          <w:kern w:val="0"/>
          <w:sz w:val="20"/>
          <w:szCs w:val="20"/>
          <w14:ligatures w14:val="none"/>
        </w:rPr>
        <w:t xml:space="preserve">, пом.18. телефон 8-9370702076 </w:t>
      </w:r>
      <w:hyperlink r:id="rId5" w:history="1">
        <w:r w:rsidRPr="00337A93">
          <w:rPr>
            <w:rFonts w:eastAsiaTheme="minorEastAsia"/>
            <w:color w:val="0563C1" w:themeColor="hyperlink"/>
            <w:kern w:val="0"/>
            <w:sz w:val="20"/>
            <w:szCs w:val="20"/>
            <w:u w:val="single"/>
            <w14:ligatures w14:val="none"/>
          </w:rPr>
          <w:t>https://respektdentalclinic.bzm.bz/</w:t>
        </w:r>
      </w:hyperlink>
    </w:p>
    <w:p w14:paraId="699C49FC" w14:textId="77777777" w:rsidR="00337A93" w:rsidRPr="00337A93" w:rsidRDefault="00337A93" w:rsidP="00337A93">
      <w:pPr>
        <w:spacing w:before="100" w:after="200" w:line="276" w:lineRule="auto"/>
        <w:jc w:val="center"/>
        <w:rPr>
          <w:rFonts w:eastAsiaTheme="minorEastAsia"/>
          <w:kern w:val="0"/>
          <w:sz w:val="20"/>
          <w:szCs w:val="20"/>
          <w:lang w:val="en-US"/>
          <w14:ligatures w14:val="none"/>
        </w:rPr>
      </w:pPr>
      <w:r w:rsidRPr="00337A93">
        <w:rPr>
          <w:rFonts w:eastAsiaTheme="minorEastAsia"/>
          <w:kern w:val="0"/>
          <w:sz w:val="20"/>
          <w:szCs w:val="20"/>
          <w:lang w:val="en-US"/>
          <w14:ligatures w14:val="none"/>
        </w:rPr>
        <w:t>E-mail: respektdentalclinic@mail.ru</w:t>
      </w:r>
    </w:p>
    <w:p w14:paraId="2BCF36B1" w14:textId="77777777" w:rsidR="00337A93" w:rsidRPr="00337A93" w:rsidRDefault="00337A93" w:rsidP="00337A93">
      <w:pPr>
        <w:spacing w:before="100" w:after="200" w:line="276" w:lineRule="auto"/>
        <w:rPr>
          <w:rFonts w:eastAsiaTheme="minorEastAsia"/>
          <w:kern w:val="0"/>
          <w:sz w:val="20"/>
          <w:szCs w:val="20"/>
          <w:lang w:val="en-US"/>
          <w14:ligatures w14:val="none"/>
        </w:rPr>
      </w:pPr>
      <w:r w:rsidRPr="00337A93">
        <w:rPr>
          <w:rFonts w:eastAsiaTheme="minorEastAsia"/>
          <w:kern w:val="0"/>
          <w:sz w:val="20"/>
          <w:szCs w:val="20"/>
          <w:lang w:val="en-US"/>
          <w14:ligatures w14:val="none"/>
        </w:rPr>
        <w:t>_____________________________________________________________________________________________</w:t>
      </w:r>
    </w:p>
    <w:p w14:paraId="4771FE97" w14:textId="77777777" w:rsidR="00337A93" w:rsidRPr="00337A93" w:rsidRDefault="00337A93" w:rsidP="00337A93">
      <w:pPr>
        <w:spacing w:before="100" w:after="200" w:line="276" w:lineRule="auto"/>
        <w:jc w:val="center"/>
        <w:rPr>
          <w:rStyle w:val="ae"/>
          <w:lang w:val="en-US"/>
        </w:rPr>
      </w:pPr>
    </w:p>
    <w:p w14:paraId="79A134E2" w14:textId="7B40BBF9" w:rsidR="008927CC" w:rsidRPr="00337A93" w:rsidRDefault="008927CC" w:rsidP="00337A93">
      <w:pPr>
        <w:jc w:val="center"/>
        <w:rPr>
          <w:rStyle w:val="ae"/>
        </w:rPr>
      </w:pPr>
      <w:r w:rsidRPr="00337A93">
        <w:rPr>
          <w:rStyle w:val="ae"/>
        </w:rPr>
        <w:t>Правила предоставления платных медицинских услуг пациентам в ООО «РДК»</w:t>
      </w:r>
    </w:p>
    <w:p w14:paraId="4AA2CA15" w14:textId="77777777" w:rsidR="008927CC" w:rsidRDefault="008927CC" w:rsidP="008927CC">
      <w:pPr>
        <w:jc w:val="both"/>
      </w:pPr>
      <w:r>
        <w:t xml:space="preserve"> Платные медицинские услуги ООО «РДК (далее МО)» предоставляются в соответствии с Гражданским Кодексом Российской Федерации, Законом РФ «О защите прав потребителей», Федеральным Законом от 21.11.2011 N 323- ФЗ «Об основах охраны здоровья граждан в Российской Федерации», Постановлением Правительства РФ от 04.10.2012 N 1006 «Об утверждении Правил предоставления медицинскими организациями платных медицинских услуг», Уставом медицинской организации (далее МО), Положением о предоставлении платных медицинских услуг в МО. </w:t>
      </w:r>
    </w:p>
    <w:p w14:paraId="492510B0" w14:textId="2283D43C" w:rsidR="008927CC" w:rsidRDefault="008927CC" w:rsidP="008927CC">
      <w:pPr>
        <w:jc w:val="both"/>
      </w:pPr>
      <w:r>
        <w:t xml:space="preserve">МО при предоставлении платных медицинских услуг обеспечивает соблюдение прав пациента в соответствие с требованиями действующего законодательства. При предоставлении платных медицинских услуг МО соблюдает порядки оказания медицинской помощи, утвержденные Министерством здравоохранения Российской Федерации.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и в объеме, превышающим объем выполняемого стандарта медицинской помощи. Всю информацию о платных медицинских услугах пациент может получить на стенде МО или на официальном сайте в Интернете по адресу: </w:t>
      </w:r>
      <w:hyperlink r:id="rId6" w:history="1">
        <w:r w:rsidRPr="00914C1A">
          <w:rPr>
            <w:rStyle w:val="ac"/>
          </w:rPr>
          <w:t>https://respektdentalclinic.bzm.bz/</w:t>
        </w:r>
      </w:hyperlink>
    </w:p>
    <w:p w14:paraId="60D0CFFA" w14:textId="77777777" w:rsidR="008927CC" w:rsidRDefault="008927CC" w:rsidP="008927CC">
      <w:pPr>
        <w:jc w:val="both"/>
      </w:pPr>
      <w:r>
        <w:t xml:space="preserve">Платная медицинская услуга предоставляется при наличии направления лечащего врача (желательно, но не обязательно), или по желанию пациента. При наличии очереди на определенные виды медицинских услуг среди пациентов, оплативших их, предоставление медицинской услуги осуществляется в порядке этой очереди. Договор на предоставление платных медицинских услуг заключается между пациентом и МО в письменной форме. </w:t>
      </w:r>
    </w:p>
    <w:p w14:paraId="15C47185" w14:textId="77777777" w:rsidR="008927CC" w:rsidRDefault="008927CC" w:rsidP="008927CC">
      <w:pPr>
        <w:jc w:val="both"/>
      </w:pPr>
      <w:r>
        <w:t>Для получения платной медицинской услуги пациенту необходимо:</w:t>
      </w:r>
    </w:p>
    <w:p w14:paraId="3F4CE89D" w14:textId="77777777" w:rsidR="008927CC" w:rsidRDefault="008927CC" w:rsidP="008927CC">
      <w:pPr>
        <w:jc w:val="both"/>
      </w:pPr>
      <w:r>
        <w:t xml:space="preserve"> а) обратиться к медицинскому регистратору с целью оформления медицинской карты пациента и оформления договора; </w:t>
      </w:r>
    </w:p>
    <w:p w14:paraId="6D0AF0AE" w14:textId="77777777" w:rsidR="008927CC" w:rsidRDefault="008927CC" w:rsidP="008927CC">
      <w:pPr>
        <w:jc w:val="both"/>
      </w:pPr>
      <w:r>
        <w:lastRenderedPageBreak/>
        <w:t xml:space="preserve">б) оплатить стоимость медицинских услуг; </w:t>
      </w:r>
    </w:p>
    <w:p w14:paraId="01945D20" w14:textId="77777777" w:rsidR="008927CC" w:rsidRDefault="008927CC" w:rsidP="008927CC">
      <w:pPr>
        <w:jc w:val="both"/>
      </w:pPr>
      <w:r>
        <w:t>в) обратиться в кабинет, указанный в направлении;</w:t>
      </w:r>
    </w:p>
    <w:p w14:paraId="30BF9264" w14:textId="77777777" w:rsidR="008927CC" w:rsidRDefault="008927CC" w:rsidP="008927CC">
      <w:pPr>
        <w:jc w:val="both"/>
      </w:pPr>
      <w:r>
        <w:t xml:space="preserve"> г) если врач считает, что для уточнения диагноза необходимы дополнительные исследования (медицинские услуги), пациент (в случае согласия их оплатить и получить) должен вновь обратиться в подразделение оказания платных услуг и пройти этапы а), б), в), указанные выше. </w:t>
      </w:r>
    </w:p>
    <w:p w14:paraId="3518820C" w14:textId="77777777" w:rsidR="008927CC" w:rsidRDefault="008927CC" w:rsidP="008927CC">
      <w:pPr>
        <w:jc w:val="both"/>
      </w:pPr>
      <w:r>
        <w:t xml:space="preserve">Программа дополнительных медицинских услуг формируется в соответствии с стандартами медицинской помощи при различных заболеваниях и состояниях. </w:t>
      </w:r>
    </w:p>
    <w:p w14:paraId="5E5D6313" w14:textId="77777777" w:rsidR="008927CC" w:rsidRDefault="008927CC" w:rsidP="008927CC">
      <w:pPr>
        <w:jc w:val="both"/>
      </w:pPr>
      <w:r>
        <w:t xml:space="preserve">Возврат денежных средств пациенту осуществляется в следующих случаях: </w:t>
      </w:r>
    </w:p>
    <w:p w14:paraId="2C36BE3D" w14:textId="77777777" w:rsidR="008927CC" w:rsidRDefault="008927CC" w:rsidP="008927CC">
      <w:pPr>
        <w:jc w:val="both"/>
      </w:pPr>
      <w:r>
        <w:t xml:space="preserve">1. В случае отказа пациента от медицинской услуги. </w:t>
      </w:r>
    </w:p>
    <w:p w14:paraId="160B47B0" w14:textId="77777777" w:rsidR="008927CC" w:rsidRDefault="008927CC" w:rsidP="008927CC">
      <w:pPr>
        <w:jc w:val="both"/>
      </w:pPr>
      <w:r>
        <w:t xml:space="preserve">2. В случае отсутствия показаний или наличия противопоказаний для проведения конкретной медицинской услуги. </w:t>
      </w:r>
    </w:p>
    <w:p w14:paraId="63F8DC79" w14:textId="77777777" w:rsidR="008927CC" w:rsidRDefault="008927CC" w:rsidP="008927CC">
      <w:pPr>
        <w:jc w:val="both"/>
      </w:pPr>
      <w:r>
        <w:t xml:space="preserve">3. В случае невозможности пациента явиться для проведения медицинской услуги в указанное время, и отсутствии возможности МО предоставить пациенту другое время. </w:t>
      </w:r>
    </w:p>
    <w:p w14:paraId="70E5F093" w14:textId="77777777" w:rsidR="008927CC" w:rsidRDefault="008927CC" w:rsidP="008927CC">
      <w:pPr>
        <w:jc w:val="both"/>
      </w:pPr>
      <w:r>
        <w:t xml:space="preserve">4. В случае наличия медицинских показаний для замены одной медицинской услуги на другую. </w:t>
      </w:r>
    </w:p>
    <w:p w14:paraId="1CB5D444" w14:textId="77777777" w:rsidR="008927CC" w:rsidRDefault="008927CC" w:rsidP="008927CC">
      <w:pPr>
        <w:jc w:val="both"/>
      </w:pPr>
      <w:r>
        <w:t xml:space="preserve">5. В случае ненадлежащего оказания услуги МО по основаниям, установленным действующим законодательством. </w:t>
      </w:r>
    </w:p>
    <w:p w14:paraId="515AE6A5" w14:textId="77777777" w:rsidR="008927CC" w:rsidRDefault="008927CC" w:rsidP="008927CC">
      <w:pPr>
        <w:jc w:val="both"/>
      </w:pPr>
      <w:r>
        <w:t xml:space="preserve">6. Возврат денежных средств осуществляется в кассе МО немедленно при предоставлении удостоверения личности, кассового чека и заявлении о возврате заверенного уполномоченными лицами, утвержденными приказом директора МО. </w:t>
      </w:r>
    </w:p>
    <w:p w14:paraId="6368476E" w14:textId="069D087A" w:rsidR="00F60E01" w:rsidRDefault="008927CC" w:rsidP="008927CC">
      <w:pPr>
        <w:jc w:val="both"/>
      </w:pPr>
      <w:r>
        <w:t xml:space="preserve">В стоимость медицинской услуги входят все необходимые расходные материалы медикаменты. В ряде случаев врач МО может рекомендовать повторно пройти те или иные исследования, выполненные в других медицинских организациях. В случае невозможности явиться для оказания платных медицинских услуг пациенту необходимо сообщить об этом за сутки. Опоздавший пациент считается не явившимся. Он должен обратиться </w:t>
      </w:r>
      <w:proofErr w:type="gramStart"/>
      <w:r>
        <w:t>для осуществлении</w:t>
      </w:r>
      <w:proofErr w:type="gramEnd"/>
      <w:r>
        <w:t xml:space="preserve"> перезаписи и может быть принят только при наличии свободного времени у врача. Ответственность МО перед пациентом определяется нормами действующего законодательства, в том числе законодательства о защите прав потребителей.</w:t>
      </w:r>
    </w:p>
    <w:sectPr w:rsidR="00F60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3F"/>
    <w:rsid w:val="00077B0A"/>
    <w:rsid w:val="00337A93"/>
    <w:rsid w:val="0088543F"/>
    <w:rsid w:val="008927CC"/>
    <w:rsid w:val="00B50BA8"/>
    <w:rsid w:val="00BC7FE4"/>
    <w:rsid w:val="00C42F46"/>
    <w:rsid w:val="00E44208"/>
    <w:rsid w:val="00F60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326B"/>
  <w15:chartTrackingRefBased/>
  <w15:docId w15:val="{63104F7E-859D-4408-AA61-D561F546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54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854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854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854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854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854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54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54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54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4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54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854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543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8543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854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543F"/>
    <w:rPr>
      <w:rFonts w:eastAsiaTheme="majorEastAsia" w:cstheme="majorBidi"/>
      <w:color w:val="595959" w:themeColor="text1" w:themeTint="A6"/>
    </w:rPr>
  </w:style>
  <w:style w:type="character" w:customStyle="1" w:styleId="80">
    <w:name w:val="Заголовок 8 Знак"/>
    <w:basedOn w:val="a0"/>
    <w:link w:val="8"/>
    <w:uiPriority w:val="9"/>
    <w:semiHidden/>
    <w:rsid w:val="008854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543F"/>
    <w:rPr>
      <w:rFonts w:eastAsiaTheme="majorEastAsia" w:cstheme="majorBidi"/>
      <w:color w:val="272727" w:themeColor="text1" w:themeTint="D8"/>
    </w:rPr>
  </w:style>
  <w:style w:type="paragraph" w:styleId="a3">
    <w:name w:val="Title"/>
    <w:basedOn w:val="a"/>
    <w:next w:val="a"/>
    <w:link w:val="a4"/>
    <w:uiPriority w:val="10"/>
    <w:qFormat/>
    <w:rsid w:val="00885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5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4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54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543F"/>
    <w:pPr>
      <w:spacing w:before="160"/>
      <w:jc w:val="center"/>
    </w:pPr>
    <w:rPr>
      <w:i/>
      <w:iCs/>
      <w:color w:val="404040" w:themeColor="text1" w:themeTint="BF"/>
    </w:rPr>
  </w:style>
  <w:style w:type="character" w:customStyle="1" w:styleId="22">
    <w:name w:val="Цитата 2 Знак"/>
    <w:basedOn w:val="a0"/>
    <w:link w:val="21"/>
    <w:uiPriority w:val="29"/>
    <w:rsid w:val="0088543F"/>
    <w:rPr>
      <w:i/>
      <w:iCs/>
      <w:color w:val="404040" w:themeColor="text1" w:themeTint="BF"/>
    </w:rPr>
  </w:style>
  <w:style w:type="paragraph" w:styleId="a7">
    <w:name w:val="List Paragraph"/>
    <w:basedOn w:val="a"/>
    <w:uiPriority w:val="34"/>
    <w:qFormat/>
    <w:rsid w:val="0088543F"/>
    <w:pPr>
      <w:ind w:left="720"/>
      <w:contextualSpacing/>
    </w:pPr>
  </w:style>
  <w:style w:type="character" w:styleId="a8">
    <w:name w:val="Intense Emphasis"/>
    <w:basedOn w:val="a0"/>
    <w:uiPriority w:val="21"/>
    <w:qFormat/>
    <w:rsid w:val="0088543F"/>
    <w:rPr>
      <w:i/>
      <w:iCs/>
      <w:color w:val="2F5496" w:themeColor="accent1" w:themeShade="BF"/>
    </w:rPr>
  </w:style>
  <w:style w:type="paragraph" w:styleId="a9">
    <w:name w:val="Intense Quote"/>
    <w:basedOn w:val="a"/>
    <w:next w:val="a"/>
    <w:link w:val="aa"/>
    <w:uiPriority w:val="30"/>
    <w:qFormat/>
    <w:rsid w:val="00885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8543F"/>
    <w:rPr>
      <w:i/>
      <w:iCs/>
      <w:color w:val="2F5496" w:themeColor="accent1" w:themeShade="BF"/>
    </w:rPr>
  </w:style>
  <w:style w:type="character" w:styleId="ab">
    <w:name w:val="Intense Reference"/>
    <w:basedOn w:val="a0"/>
    <w:uiPriority w:val="32"/>
    <w:qFormat/>
    <w:rsid w:val="0088543F"/>
    <w:rPr>
      <w:b/>
      <w:bCs/>
      <w:smallCaps/>
      <w:color w:val="2F5496" w:themeColor="accent1" w:themeShade="BF"/>
      <w:spacing w:val="5"/>
    </w:rPr>
  </w:style>
  <w:style w:type="character" w:styleId="ac">
    <w:name w:val="Hyperlink"/>
    <w:basedOn w:val="a0"/>
    <w:uiPriority w:val="99"/>
    <w:unhideWhenUsed/>
    <w:rsid w:val="008927CC"/>
    <w:rPr>
      <w:color w:val="0563C1" w:themeColor="hyperlink"/>
      <w:u w:val="single"/>
    </w:rPr>
  </w:style>
  <w:style w:type="character" w:styleId="ad">
    <w:name w:val="Unresolved Mention"/>
    <w:basedOn w:val="a0"/>
    <w:uiPriority w:val="99"/>
    <w:semiHidden/>
    <w:unhideWhenUsed/>
    <w:rsid w:val="008927CC"/>
    <w:rPr>
      <w:color w:val="605E5C"/>
      <w:shd w:val="clear" w:color="auto" w:fill="E1DFDD"/>
    </w:rPr>
  </w:style>
  <w:style w:type="character" w:styleId="ae">
    <w:name w:val="Strong"/>
    <w:basedOn w:val="a0"/>
    <w:uiPriority w:val="22"/>
    <w:qFormat/>
    <w:rsid w:val="00337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pektdentalclinic.bzm.bz/" TargetMode="External"/><Relationship Id="rId5" Type="http://schemas.openxmlformats.org/officeDocument/2006/relationships/hyperlink" Target="https://respektdentalclinic.bzm.bz/"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Abramova</dc:creator>
  <cp:keywords/>
  <dc:description/>
  <cp:lastModifiedBy>Olesya Abramova</cp:lastModifiedBy>
  <cp:revision>4</cp:revision>
  <dcterms:created xsi:type="dcterms:W3CDTF">2026-03-11T14:00:00Z</dcterms:created>
  <dcterms:modified xsi:type="dcterms:W3CDTF">2026-03-11T14:13:00Z</dcterms:modified>
</cp:coreProperties>
</file>